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5"/>
        <w:tblW w:w="14000" w:type="dxa"/>
        <w:tblLook w:val="04A0" w:firstRow="1" w:lastRow="0" w:firstColumn="1" w:lastColumn="0" w:noHBand="0" w:noVBand="1"/>
      </w:tblPr>
      <w:tblGrid>
        <w:gridCol w:w="4219"/>
        <w:gridCol w:w="4961"/>
        <w:gridCol w:w="4820"/>
      </w:tblGrid>
      <w:tr w:rsidR="00D0461C" w:rsidTr="00D0461C">
        <w:trPr>
          <w:trHeight w:val="487"/>
        </w:trPr>
        <w:tc>
          <w:tcPr>
            <w:tcW w:w="4219" w:type="dxa"/>
          </w:tcPr>
          <w:p w:rsidR="00D0461C" w:rsidRPr="009244B1" w:rsidRDefault="00D0461C" w:rsidP="009244B1">
            <w:pPr>
              <w:rPr>
                <w:b/>
              </w:rPr>
            </w:pPr>
            <w:r w:rsidRPr="009244B1">
              <w:rPr>
                <w:b/>
              </w:rPr>
              <w:t>Strengths</w:t>
            </w:r>
          </w:p>
        </w:tc>
        <w:tc>
          <w:tcPr>
            <w:tcW w:w="4961" w:type="dxa"/>
          </w:tcPr>
          <w:p w:rsidR="00D0461C" w:rsidRPr="009244B1" w:rsidRDefault="00D0461C" w:rsidP="00D0461C">
            <w:pPr>
              <w:rPr>
                <w:b/>
              </w:rPr>
            </w:pPr>
            <w:r>
              <w:rPr>
                <w:b/>
              </w:rPr>
              <w:t>Impact</w:t>
            </w:r>
            <w:r w:rsidR="006E594C">
              <w:rPr>
                <w:b/>
              </w:rPr>
              <w:t xml:space="preserve"> on children/staff and school</w:t>
            </w:r>
          </w:p>
        </w:tc>
        <w:tc>
          <w:tcPr>
            <w:tcW w:w="4820" w:type="dxa"/>
          </w:tcPr>
          <w:p w:rsidR="00D0461C" w:rsidRPr="009244B1" w:rsidRDefault="006E594C" w:rsidP="006E594C">
            <w:pPr>
              <w:rPr>
                <w:b/>
              </w:rPr>
            </w:pPr>
            <w:r>
              <w:rPr>
                <w:b/>
              </w:rPr>
              <w:t>How do I increase this strength?</w:t>
            </w:r>
          </w:p>
        </w:tc>
      </w:tr>
      <w:tr w:rsidR="00D0461C" w:rsidTr="00D0461C">
        <w:trPr>
          <w:trHeight w:val="3057"/>
        </w:trPr>
        <w:tc>
          <w:tcPr>
            <w:tcW w:w="4219" w:type="dxa"/>
          </w:tcPr>
          <w:p w:rsidR="00D0461C" w:rsidRDefault="00D0461C" w:rsidP="009244B1"/>
        </w:tc>
        <w:tc>
          <w:tcPr>
            <w:tcW w:w="4961" w:type="dxa"/>
          </w:tcPr>
          <w:p w:rsidR="00D0461C" w:rsidRDefault="00D0461C" w:rsidP="009244B1"/>
        </w:tc>
        <w:tc>
          <w:tcPr>
            <w:tcW w:w="4820" w:type="dxa"/>
          </w:tcPr>
          <w:p w:rsidR="00D0461C" w:rsidRDefault="00D0461C" w:rsidP="009244B1"/>
        </w:tc>
      </w:tr>
      <w:tr w:rsidR="00D0461C" w:rsidTr="00D0461C">
        <w:trPr>
          <w:trHeight w:val="453"/>
        </w:trPr>
        <w:tc>
          <w:tcPr>
            <w:tcW w:w="4219" w:type="dxa"/>
          </w:tcPr>
          <w:p w:rsidR="00D0461C" w:rsidRPr="009244B1" w:rsidRDefault="00D0461C" w:rsidP="009244B1">
            <w:pPr>
              <w:rPr>
                <w:b/>
              </w:rPr>
            </w:pPr>
            <w:r w:rsidRPr="009244B1">
              <w:rPr>
                <w:b/>
              </w:rPr>
              <w:t>Weaknesses</w:t>
            </w:r>
          </w:p>
        </w:tc>
        <w:tc>
          <w:tcPr>
            <w:tcW w:w="4961" w:type="dxa"/>
          </w:tcPr>
          <w:p w:rsidR="00D0461C" w:rsidRPr="009244B1" w:rsidRDefault="00D0461C" w:rsidP="009244B1">
            <w:pPr>
              <w:rPr>
                <w:b/>
              </w:rPr>
            </w:pPr>
            <w:r>
              <w:rPr>
                <w:b/>
              </w:rPr>
              <w:t>Impact</w:t>
            </w:r>
            <w:r w:rsidR="006E594C">
              <w:rPr>
                <w:b/>
              </w:rPr>
              <w:t xml:space="preserve">  on children/staff and school</w:t>
            </w:r>
          </w:p>
        </w:tc>
        <w:tc>
          <w:tcPr>
            <w:tcW w:w="4820" w:type="dxa"/>
          </w:tcPr>
          <w:p w:rsidR="00D0461C" w:rsidRPr="009244B1" w:rsidRDefault="006E594C" w:rsidP="009244B1">
            <w:pPr>
              <w:rPr>
                <w:b/>
              </w:rPr>
            </w:pPr>
            <w:r>
              <w:rPr>
                <w:b/>
              </w:rPr>
              <w:t xml:space="preserve">How do I </w:t>
            </w:r>
            <w:r w:rsidR="00D0461C">
              <w:rPr>
                <w:b/>
              </w:rPr>
              <w:t>Decrease</w:t>
            </w:r>
            <w:r>
              <w:rPr>
                <w:b/>
              </w:rPr>
              <w:t xml:space="preserve"> this weakness? What can I do to change?</w:t>
            </w:r>
          </w:p>
        </w:tc>
      </w:tr>
      <w:tr w:rsidR="00D0461C" w:rsidTr="00D0461C">
        <w:trPr>
          <w:trHeight w:val="3236"/>
        </w:trPr>
        <w:tc>
          <w:tcPr>
            <w:tcW w:w="4219" w:type="dxa"/>
          </w:tcPr>
          <w:p w:rsidR="00D0461C" w:rsidRDefault="00D0461C" w:rsidP="009244B1"/>
        </w:tc>
        <w:tc>
          <w:tcPr>
            <w:tcW w:w="4961" w:type="dxa"/>
          </w:tcPr>
          <w:p w:rsidR="00D0461C" w:rsidRDefault="00D0461C" w:rsidP="009244B1"/>
        </w:tc>
        <w:tc>
          <w:tcPr>
            <w:tcW w:w="4820" w:type="dxa"/>
          </w:tcPr>
          <w:p w:rsidR="00D0461C" w:rsidRDefault="00D0461C" w:rsidP="009244B1"/>
        </w:tc>
      </w:tr>
    </w:tbl>
    <w:p w:rsidR="005A10F2" w:rsidRDefault="00102A50">
      <w:pPr>
        <w:rPr>
          <w:rFonts w:ascii="Verdana" w:hAnsi="Verdana"/>
          <w:color w:val="76923C" w:themeColor="accent3" w:themeShade="BF"/>
          <w:sz w:val="20"/>
          <w:szCs w:val="20"/>
          <w:shd w:val="clear" w:color="auto" w:fill="FFFFFF"/>
        </w:rPr>
      </w:pPr>
      <w:r>
        <w:rPr>
          <w:b/>
        </w:rPr>
        <w:t xml:space="preserve">Unit </w:t>
      </w:r>
      <w:r w:rsidR="00B73B28">
        <w:rPr>
          <w:b/>
        </w:rPr>
        <w:t>9</w:t>
      </w:r>
      <w:r>
        <w:rPr>
          <w:b/>
        </w:rPr>
        <w:t>/303</w:t>
      </w:r>
      <w:bookmarkStart w:id="0" w:name="_GoBack"/>
      <w:bookmarkEnd w:id="0"/>
      <w:r w:rsidR="009244B1" w:rsidRPr="009244B1">
        <w:rPr>
          <w:b/>
        </w:rPr>
        <w:t xml:space="preserve">. </w:t>
      </w:r>
      <w:r w:rsidR="00D0461C">
        <w:rPr>
          <w:rFonts w:ascii="Verdana" w:hAnsi="Verdana"/>
          <w:color w:val="000000"/>
          <w:sz w:val="20"/>
          <w:szCs w:val="20"/>
          <w:shd w:val="clear" w:color="auto" w:fill="FFFFFF"/>
        </w:rPr>
        <w:t>1.2 Evaluate own strengths and weaknesses in relation to supporting learning activities and how these may impact on the support that can be provided.</w:t>
      </w:r>
      <w:r w:rsidR="00B73B2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B73B28" w:rsidRPr="00B73B28">
        <w:rPr>
          <w:rFonts w:ascii="Verdana" w:hAnsi="Verdana"/>
          <w:color w:val="00B050"/>
          <w:sz w:val="20"/>
          <w:szCs w:val="20"/>
          <w:shd w:val="clear" w:color="auto" w:fill="FFFFFF"/>
        </w:rPr>
        <w:t>RL 1 - assess themselves and others, identifying opportunities and achievements</w:t>
      </w:r>
    </w:p>
    <w:p w:rsidR="00B73B28" w:rsidRDefault="00B73B2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3B28" w:rsidRDefault="00B73B28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3B28" w:rsidRPr="009244B1" w:rsidRDefault="00B73B28">
      <w:pPr>
        <w:rPr>
          <w:b/>
        </w:rPr>
      </w:pPr>
    </w:p>
    <w:sectPr w:rsidR="00B73B28" w:rsidRPr="009244B1" w:rsidSect="00924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1"/>
    <w:rsid w:val="00102A50"/>
    <w:rsid w:val="005A10F2"/>
    <w:rsid w:val="006E594C"/>
    <w:rsid w:val="009244B1"/>
    <w:rsid w:val="00B73B28"/>
    <w:rsid w:val="00D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2013-01-25T18:12:00Z</dcterms:created>
  <dcterms:modified xsi:type="dcterms:W3CDTF">2013-01-25T18:12:00Z</dcterms:modified>
</cp:coreProperties>
</file>